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C20" w:rsidRDefault="00792C30" w:rsidP="00792C30">
      <w:pPr>
        <w:jc w:val="center"/>
        <w:rPr>
          <w:rtl/>
        </w:rPr>
      </w:pPr>
      <w:bookmarkStart w:id="0" w:name="_GoBack"/>
      <w:bookmarkEnd w:id="0"/>
      <w:r>
        <w:rPr>
          <w:rFonts w:hint="cs"/>
          <w:rtl/>
        </w:rPr>
        <w:t>بسمه تعالی</w:t>
      </w:r>
    </w:p>
    <w:p w:rsidR="00792C30" w:rsidRDefault="00792C30" w:rsidP="00792C30">
      <w:pPr>
        <w:jc w:val="center"/>
        <w:rPr>
          <w:rFonts w:cs="B Titr"/>
          <w:sz w:val="28"/>
          <w:szCs w:val="28"/>
          <w:rtl/>
        </w:rPr>
      </w:pPr>
      <w:r w:rsidRPr="00792C30">
        <w:rPr>
          <w:rFonts w:cs="B Titr" w:hint="cs"/>
          <w:sz w:val="28"/>
          <w:szCs w:val="28"/>
          <w:rtl/>
        </w:rPr>
        <w:t>فرم تایید استقرار مدارس غیر دولتی</w:t>
      </w:r>
    </w:p>
    <w:p w:rsidR="00792C30" w:rsidRPr="00612F93" w:rsidRDefault="00792C30" w:rsidP="00792C30">
      <w:pPr>
        <w:jc w:val="both"/>
        <w:rPr>
          <w:rFonts w:cs="B Mitra"/>
          <w:b/>
          <w:bCs/>
          <w:sz w:val="28"/>
          <w:szCs w:val="28"/>
          <w:rtl/>
        </w:rPr>
      </w:pPr>
      <w:r w:rsidRPr="00612F93">
        <w:rPr>
          <w:rFonts w:cs="B Mitra" w:hint="cs"/>
          <w:b/>
          <w:bCs/>
          <w:sz w:val="28"/>
          <w:szCs w:val="28"/>
          <w:rtl/>
        </w:rPr>
        <w:t>با عنایت به درخواست موسس محترم.......................................دارنده مجوز تاسیس و راه اندازی مرکز غیردولتی به شماره................................مورخ ....................................مبنی بر معرفی ملک جهت دایر نمودن فضای آموزش غیر دولتی ..................در مکان پیشنهادی به آدرس ....................................................................................................................، بدین وسیله، به استناد ماده 2 آیین</w:t>
      </w:r>
      <w:r w:rsidRPr="00612F93">
        <w:rPr>
          <w:rFonts w:cs="B Mitra"/>
          <w:b/>
          <w:bCs/>
          <w:sz w:val="28"/>
          <w:szCs w:val="28"/>
          <w:rtl/>
        </w:rPr>
        <w:t xml:space="preserve"> </w:t>
      </w:r>
      <w:r w:rsidRPr="00612F93">
        <w:rPr>
          <w:rFonts w:cs="B Mitra" w:hint="cs"/>
          <w:b/>
          <w:bCs/>
          <w:sz w:val="28"/>
          <w:szCs w:val="28"/>
          <w:rtl/>
        </w:rPr>
        <w:t>نامه</w:t>
      </w:r>
      <w:r w:rsidRPr="00612F93">
        <w:rPr>
          <w:rFonts w:cs="B Mitra"/>
          <w:b/>
          <w:bCs/>
          <w:sz w:val="28"/>
          <w:szCs w:val="28"/>
          <w:rtl/>
        </w:rPr>
        <w:t xml:space="preserve"> </w:t>
      </w:r>
      <w:r w:rsidRPr="00612F93">
        <w:rPr>
          <w:rFonts w:cs="B Mitra" w:hint="cs"/>
          <w:b/>
          <w:bCs/>
          <w:sz w:val="28"/>
          <w:szCs w:val="28"/>
          <w:rtl/>
        </w:rPr>
        <w:t>استقرار</w:t>
      </w:r>
      <w:r w:rsidRPr="00612F93">
        <w:rPr>
          <w:rFonts w:cs="B Mitra"/>
          <w:b/>
          <w:bCs/>
          <w:sz w:val="28"/>
          <w:szCs w:val="28"/>
          <w:rtl/>
        </w:rPr>
        <w:t xml:space="preserve"> </w:t>
      </w:r>
      <w:r w:rsidRPr="00612F93">
        <w:rPr>
          <w:rFonts w:cs="B Mitra" w:hint="cs"/>
          <w:b/>
          <w:bCs/>
          <w:sz w:val="28"/>
          <w:szCs w:val="28"/>
          <w:rtl/>
        </w:rPr>
        <w:t>مدارس</w:t>
      </w:r>
      <w:r w:rsidRPr="00612F93">
        <w:rPr>
          <w:rFonts w:cs="B Mitra"/>
          <w:b/>
          <w:bCs/>
          <w:sz w:val="28"/>
          <w:szCs w:val="28"/>
          <w:rtl/>
        </w:rPr>
        <w:t xml:space="preserve"> </w:t>
      </w:r>
      <w:r w:rsidRPr="00612F93">
        <w:rPr>
          <w:rFonts w:cs="B Mitra" w:hint="cs"/>
          <w:b/>
          <w:bCs/>
          <w:sz w:val="28"/>
          <w:szCs w:val="28"/>
          <w:rtl/>
        </w:rPr>
        <w:t>و</w:t>
      </w:r>
      <w:r w:rsidRPr="00612F93">
        <w:rPr>
          <w:rFonts w:cs="B Mitra"/>
          <w:b/>
          <w:bCs/>
          <w:sz w:val="28"/>
          <w:szCs w:val="28"/>
          <w:rtl/>
        </w:rPr>
        <w:t xml:space="preserve"> </w:t>
      </w:r>
      <w:r w:rsidRPr="00612F93">
        <w:rPr>
          <w:rFonts w:cs="B Mitra" w:hint="cs"/>
          <w:b/>
          <w:bCs/>
          <w:sz w:val="28"/>
          <w:szCs w:val="28"/>
          <w:rtl/>
        </w:rPr>
        <w:t>مراکز</w:t>
      </w:r>
      <w:r w:rsidRPr="00612F93">
        <w:rPr>
          <w:rFonts w:cs="B Mitra"/>
          <w:b/>
          <w:bCs/>
          <w:sz w:val="28"/>
          <w:szCs w:val="28"/>
          <w:rtl/>
        </w:rPr>
        <w:t xml:space="preserve"> </w:t>
      </w:r>
      <w:r w:rsidRPr="00612F93">
        <w:rPr>
          <w:rFonts w:cs="B Mitra" w:hint="cs"/>
          <w:b/>
          <w:bCs/>
          <w:sz w:val="28"/>
          <w:szCs w:val="28"/>
          <w:rtl/>
        </w:rPr>
        <w:t>غیر</w:t>
      </w:r>
      <w:r w:rsidRPr="00612F93">
        <w:rPr>
          <w:rFonts w:cs="B Mitra"/>
          <w:b/>
          <w:bCs/>
          <w:sz w:val="28"/>
          <w:szCs w:val="28"/>
          <w:rtl/>
        </w:rPr>
        <w:t xml:space="preserve"> </w:t>
      </w:r>
      <w:r w:rsidRPr="00612F93">
        <w:rPr>
          <w:rFonts w:cs="B Mitra" w:hint="cs"/>
          <w:b/>
          <w:bCs/>
          <w:sz w:val="28"/>
          <w:szCs w:val="28"/>
          <w:rtl/>
        </w:rPr>
        <w:t>دولتی</w:t>
      </w:r>
      <w:r w:rsidRPr="00612F93">
        <w:rPr>
          <w:rFonts w:cs="B Mitra"/>
          <w:b/>
          <w:bCs/>
          <w:sz w:val="28"/>
          <w:szCs w:val="28"/>
          <w:rtl/>
        </w:rPr>
        <w:t xml:space="preserve"> </w:t>
      </w:r>
      <w:r w:rsidRPr="00612F93">
        <w:rPr>
          <w:rFonts w:cs="B Mitra" w:hint="cs"/>
          <w:b/>
          <w:bCs/>
          <w:sz w:val="28"/>
          <w:szCs w:val="28"/>
          <w:rtl/>
        </w:rPr>
        <w:t>در</w:t>
      </w:r>
      <w:r w:rsidRPr="00612F93">
        <w:rPr>
          <w:rFonts w:cs="B Mitra"/>
          <w:b/>
          <w:bCs/>
          <w:sz w:val="28"/>
          <w:szCs w:val="28"/>
          <w:rtl/>
        </w:rPr>
        <w:t xml:space="preserve"> </w:t>
      </w:r>
      <w:r w:rsidRPr="00612F93">
        <w:rPr>
          <w:rFonts w:cs="B Mitra" w:hint="cs"/>
          <w:b/>
          <w:bCs/>
          <w:sz w:val="28"/>
          <w:szCs w:val="28"/>
          <w:rtl/>
        </w:rPr>
        <w:t>مناطق،</w:t>
      </w:r>
      <w:r w:rsidRPr="00612F93">
        <w:rPr>
          <w:rFonts w:cs="B Mitra"/>
          <w:b/>
          <w:bCs/>
          <w:sz w:val="28"/>
          <w:szCs w:val="28"/>
          <w:rtl/>
        </w:rPr>
        <w:t xml:space="preserve"> </w:t>
      </w:r>
      <w:r w:rsidRPr="00612F93">
        <w:rPr>
          <w:rFonts w:cs="B Mitra" w:hint="cs"/>
          <w:b/>
          <w:bCs/>
          <w:sz w:val="28"/>
          <w:szCs w:val="28"/>
          <w:rtl/>
        </w:rPr>
        <w:t>نواحی</w:t>
      </w:r>
      <w:r w:rsidRPr="00612F93">
        <w:rPr>
          <w:rFonts w:cs="B Mitra"/>
          <w:b/>
          <w:bCs/>
          <w:sz w:val="28"/>
          <w:szCs w:val="28"/>
          <w:rtl/>
        </w:rPr>
        <w:t xml:space="preserve"> </w:t>
      </w:r>
      <w:r w:rsidRPr="00612F93">
        <w:rPr>
          <w:rFonts w:cs="B Mitra" w:hint="cs"/>
          <w:b/>
          <w:bCs/>
          <w:sz w:val="28"/>
          <w:szCs w:val="28"/>
          <w:rtl/>
        </w:rPr>
        <w:t>و</w:t>
      </w:r>
      <w:r w:rsidRPr="00612F93">
        <w:rPr>
          <w:rFonts w:cs="B Mitra"/>
          <w:b/>
          <w:bCs/>
          <w:sz w:val="28"/>
          <w:szCs w:val="28"/>
          <w:rtl/>
        </w:rPr>
        <w:t xml:space="preserve"> </w:t>
      </w:r>
      <w:r w:rsidRPr="00612F93">
        <w:rPr>
          <w:rFonts w:cs="B Mitra" w:hint="cs"/>
          <w:b/>
          <w:bCs/>
          <w:sz w:val="28"/>
          <w:szCs w:val="28"/>
          <w:rtl/>
        </w:rPr>
        <w:t>محلات</w:t>
      </w:r>
      <w:r w:rsidRPr="00612F93">
        <w:rPr>
          <w:rFonts w:cs="B Mitra"/>
          <w:b/>
          <w:bCs/>
          <w:sz w:val="28"/>
          <w:szCs w:val="28"/>
          <w:rtl/>
        </w:rPr>
        <w:t xml:space="preserve"> </w:t>
      </w:r>
      <w:r w:rsidRPr="00612F93">
        <w:rPr>
          <w:rFonts w:cs="B Mitra" w:hint="cs"/>
          <w:b/>
          <w:bCs/>
          <w:sz w:val="28"/>
          <w:szCs w:val="28"/>
          <w:rtl/>
        </w:rPr>
        <w:t>مختلف</w:t>
      </w:r>
      <w:r w:rsidRPr="00612F93">
        <w:rPr>
          <w:rFonts w:cs="B Mitra"/>
          <w:b/>
          <w:bCs/>
          <w:sz w:val="28"/>
          <w:szCs w:val="28"/>
          <w:rtl/>
        </w:rPr>
        <w:t xml:space="preserve"> </w:t>
      </w:r>
      <w:r w:rsidRPr="00612F93">
        <w:rPr>
          <w:rFonts w:cs="B Mitra" w:hint="cs"/>
          <w:b/>
          <w:bCs/>
          <w:sz w:val="28"/>
          <w:szCs w:val="28"/>
          <w:rtl/>
        </w:rPr>
        <w:t>بر</w:t>
      </w:r>
      <w:r w:rsidRPr="00612F93">
        <w:rPr>
          <w:rFonts w:cs="B Mitra"/>
          <w:b/>
          <w:bCs/>
          <w:sz w:val="28"/>
          <w:szCs w:val="28"/>
          <w:rtl/>
        </w:rPr>
        <w:t xml:space="preserve"> </w:t>
      </w:r>
      <w:r w:rsidRPr="00612F93">
        <w:rPr>
          <w:rFonts w:cs="B Mitra" w:hint="cs"/>
          <w:b/>
          <w:bCs/>
          <w:sz w:val="28"/>
          <w:szCs w:val="28"/>
          <w:rtl/>
        </w:rPr>
        <w:t>اساس</w:t>
      </w:r>
      <w:r w:rsidRPr="00612F93">
        <w:rPr>
          <w:rFonts w:cs="B Mitra"/>
          <w:b/>
          <w:bCs/>
          <w:sz w:val="28"/>
          <w:szCs w:val="28"/>
          <w:rtl/>
        </w:rPr>
        <w:t xml:space="preserve"> </w:t>
      </w:r>
      <w:r w:rsidRPr="00612F93">
        <w:rPr>
          <w:rFonts w:cs="B Mitra" w:hint="cs"/>
          <w:b/>
          <w:bCs/>
          <w:sz w:val="28"/>
          <w:szCs w:val="28"/>
          <w:rtl/>
        </w:rPr>
        <w:t>تصویب</w:t>
      </w:r>
      <w:r w:rsidRPr="00612F93">
        <w:rPr>
          <w:rFonts w:cs="B Mitra"/>
          <w:b/>
          <w:bCs/>
          <w:sz w:val="28"/>
          <w:szCs w:val="28"/>
          <w:rtl/>
        </w:rPr>
        <w:t xml:space="preserve"> </w:t>
      </w:r>
      <w:r w:rsidRPr="00612F93">
        <w:rPr>
          <w:rFonts w:cs="B Mitra" w:hint="cs"/>
          <w:b/>
          <w:bCs/>
          <w:sz w:val="28"/>
          <w:szCs w:val="28"/>
          <w:rtl/>
        </w:rPr>
        <w:t>نامه</w:t>
      </w:r>
      <w:r w:rsidRPr="00612F93">
        <w:rPr>
          <w:rFonts w:cs="B Mitra"/>
          <w:b/>
          <w:bCs/>
          <w:sz w:val="28"/>
          <w:szCs w:val="28"/>
          <w:rtl/>
        </w:rPr>
        <w:t xml:space="preserve"> </w:t>
      </w:r>
      <w:r w:rsidRPr="00612F93">
        <w:rPr>
          <w:rFonts w:cs="B Mitra" w:hint="cs"/>
          <w:b/>
          <w:bCs/>
          <w:sz w:val="28"/>
          <w:szCs w:val="28"/>
          <w:rtl/>
        </w:rPr>
        <w:t>هیئت</w:t>
      </w:r>
      <w:r w:rsidRPr="00612F93">
        <w:rPr>
          <w:rFonts w:cs="B Mitra"/>
          <w:b/>
          <w:bCs/>
          <w:sz w:val="28"/>
          <w:szCs w:val="28"/>
          <w:rtl/>
        </w:rPr>
        <w:t xml:space="preserve"> </w:t>
      </w:r>
      <w:r w:rsidRPr="00612F93">
        <w:rPr>
          <w:rFonts w:cs="B Mitra" w:hint="cs"/>
          <w:b/>
          <w:bCs/>
          <w:sz w:val="28"/>
          <w:szCs w:val="28"/>
          <w:rtl/>
        </w:rPr>
        <w:t>محترم</w:t>
      </w:r>
      <w:r w:rsidRPr="00612F93">
        <w:rPr>
          <w:rFonts w:cs="B Mitra"/>
          <w:b/>
          <w:bCs/>
          <w:sz w:val="28"/>
          <w:szCs w:val="28"/>
          <w:rtl/>
        </w:rPr>
        <w:t xml:space="preserve"> </w:t>
      </w:r>
      <w:r w:rsidRPr="00612F93">
        <w:rPr>
          <w:rFonts w:cs="B Mitra" w:hint="cs"/>
          <w:b/>
          <w:bCs/>
          <w:sz w:val="28"/>
          <w:szCs w:val="28"/>
          <w:rtl/>
        </w:rPr>
        <w:t>وزیران</w:t>
      </w:r>
      <w:r w:rsidRPr="00612F93">
        <w:rPr>
          <w:rFonts w:cs="B Mitra"/>
          <w:b/>
          <w:bCs/>
          <w:sz w:val="28"/>
          <w:szCs w:val="28"/>
          <w:rtl/>
        </w:rPr>
        <w:t xml:space="preserve"> </w:t>
      </w:r>
      <w:r w:rsidRPr="00612F93">
        <w:rPr>
          <w:rFonts w:cs="B Mitra" w:hint="cs"/>
          <w:b/>
          <w:bCs/>
          <w:sz w:val="28"/>
          <w:szCs w:val="28"/>
          <w:rtl/>
        </w:rPr>
        <w:t>به</w:t>
      </w:r>
      <w:r w:rsidRPr="00612F93">
        <w:rPr>
          <w:rFonts w:cs="B Mitra"/>
          <w:b/>
          <w:bCs/>
          <w:sz w:val="28"/>
          <w:szCs w:val="28"/>
          <w:rtl/>
        </w:rPr>
        <w:t xml:space="preserve"> </w:t>
      </w:r>
      <w:r w:rsidRPr="00612F93">
        <w:rPr>
          <w:rFonts w:cs="B Mitra" w:hint="cs"/>
          <w:b/>
          <w:bCs/>
          <w:sz w:val="28"/>
          <w:szCs w:val="28"/>
          <w:rtl/>
        </w:rPr>
        <w:t>شماره</w:t>
      </w:r>
      <w:r w:rsidRPr="00612F93">
        <w:rPr>
          <w:rFonts w:cs="B Mitra"/>
          <w:b/>
          <w:bCs/>
          <w:sz w:val="28"/>
          <w:szCs w:val="28"/>
          <w:rtl/>
        </w:rPr>
        <w:t xml:space="preserve"> 61/</w:t>
      </w:r>
      <w:r w:rsidRPr="00612F93">
        <w:rPr>
          <w:rFonts w:cs="B Mitra" w:hint="cs"/>
          <w:b/>
          <w:bCs/>
          <w:sz w:val="28"/>
          <w:szCs w:val="28"/>
          <w:rtl/>
        </w:rPr>
        <w:t>ت</w:t>
      </w:r>
      <w:r w:rsidRPr="00612F93">
        <w:rPr>
          <w:rFonts w:cs="B Mitra"/>
          <w:b/>
          <w:bCs/>
          <w:sz w:val="28"/>
          <w:szCs w:val="28"/>
          <w:rtl/>
        </w:rPr>
        <w:t xml:space="preserve">55273 </w:t>
      </w:r>
      <w:r w:rsidRPr="00612F93">
        <w:rPr>
          <w:rFonts w:cs="B Mitra" w:hint="cs"/>
          <w:b/>
          <w:bCs/>
          <w:sz w:val="28"/>
          <w:szCs w:val="28"/>
          <w:rtl/>
        </w:rPr>
        <w:t>ه</w:t>
      </w:r>
      <w:r w:rsidRPr="00612F93">
        <w:rPr>
          <w:rFonts w:cs="B Mitra"/>
          <w:b/>
          <w:bCs/>
          <w:sz w:val="28"/>
          <w:szCs w:val="28"/>
          <w:rtl/>
        </w:rPr>
        <w:t xml:space="preserve"> </w:t>
      </w:r>
      <w:r w:rsidRPr="00612F93">
        <w:rPr>
          <w:rFonts w:cs="B Mitra" w:hint="cs"/>
          <w:b/>
          <w:bCs/>
          <w:sz w:val="28"/>
          <w:szCs w:val="28"/>
          <w:rtl/>
        </w:rPr>
        <w:t>مورخ 5</w:t>
      </w:r>
      <w:r w:rsidRPr="00612F93">
        <w:rPr>
          <w:rFonts w:cs="B Mitra"/>
          <w:b/>
          <w:bCs/>
          <w:sz w:val="28"/>
          <w:szCs w:val="28"/>
          <w:rtl/>
        </w:rPr>
        <w:t>/1/</w:t>
      </w:r>
      <w:r w:rsidRPr="00612F93">
        <w:rPr>
          <w:rFonts w:cs="B Mitra" w:hint="cs"/>
          <w:b/>
          <w:bCs/>
          <w:sz w:val="28"/>
          <w:szCs w:val="28"/>
          <w:rtl/>
        </w:rPr>
        <w:t>1398، شورای نظارت شهرستان...........استقرار مرکز آموزشی غیر دولتی را در مکان مورد اشاره، با رعایت مفاد ذیل، تایید و جهت تصویب شورای نظارت استان ایفاد می دارد:</w:t>
      </w:r>
    </w:p>
    <w:p w:rsidR="00792C30" w:rsidRPr="00612F93" w:rsidRDefault="00792C30" w:rsidP="00792C30">
      <w:pPr>
        <w:jc w:val="both"/>
        <w:rPr>
          <w:rFonts w:cs="B Titr"/>
          <w:sz w:val="28"/>
          <w:szCs w:val="28"/>
          <w:rtl/>
        </w:rPr>
      </w:pPr>
      <w:r w:rsidRPr="00612F93">
        <w:rPr>
          <w:rFonts w:cs="B Titr" w:hint="cs"/>
          <w:sz w:val="28"/>
          <w:szCs w:val="28"/>
          <w:rtl/>
        </w:rPr>
        <w:t>نام موسس:                                نام مرکز:                                  تاریخ درخواست:</w:t>
      </w:r>
    </w:p>
    <w:p w:rsidR="00792C30" w:rsidRPr="00612F93" w:rsidRDefault="007A3085" w:rsidP="00792C30">
      <w:pPr>
        <w:jc w:val="both"/>
        <w:rPr>
          <w:rFonts w:cs="B Titr"/>
          <w:sz w:val="28"/>
          <w:szCs w:val="28"/>
          <w:rtl/>
        </w:rPr>
      </w:pPr>
      <w:r w:rsidRPr="00612F93">
        <w:rPr>
          <w:rFonts w:cs="B Titr" w:hint="cs"/>
          <w:sz w:val="28"/>
          <w:szCs w:val="28"/>
          <w:rtl/>
        </w:rPr>
        <w:t>مقطع تحصیلی:                           جنسیت:                             جدید التاسیس-تمدید مجوز</w:t>
      </w:r>
    </w:p>
    <w:p w:rsidR="007A3085" w:rsidRPr="00612F93" w:rsidRDefault="007A3085" w:rsidP="00792C30">
      <w:pPr>
        <w:jc w:val="both"/>
        <w:rPr>
          <w:rFonts w:cs="B Nazanin"/>
          <w:b/>
          <w:bCs/>
          <w:sz w:val="28"/>
          <w:szCs w:val="28"/>
          <w:rtl/>
        </w:rPr>
      </w:pPr>
      <w:r w:rsidRPr="00612F93">
        <w:rPr>
          <w:rFonts w:cs="B Nazanin" w:hint="cs"/>
          <w:b/>
          <w:bCs/>
          <w:sz w:val="28"/>
          <w:szCs w:val="28"/>
          <w:rtl/>
        </w:rPr>
        <w:t xml:space="preserve">1-استقرار این واحد آموزشی وفق ماده 3 آیین </w:t>
      </w:r>
      <w:r w:rsidR="00DB2C9F" w:rsidRPr="00612F93">
        <w:rPr>
          <w:rFonts w:cs="B Nazanin" w:hint="cs"/>
          <w:b/>
          <w:bCs/>
          <w:sz w:val="28"/>
          <w:szCs w:val="28"/>
          <w:rtl/>
        </w:rPr>
        <w:t>نامه استقرار، در معبرو بن بست با عرض کمتر از 8 متر و نیز بن بست با طول بیش از 30 متر نمی باشد.</w:t>
      </w:r>
    </w:p>
    <w:p w:rsidR="00DB2C9F" w:rsidRPr="00612F93" w:rsidRDefault="00DB2C9F" w:rsidP="00996F8F">
      <w:pPr>
        <w:jc w:val="both"/>
        <w:rPr>
          <w:rFonts w:cs="B Nazanin"/>
          <w:b/>
          <w:bCs/>
          <w:sz w:val="28"/>
          <w:szCs w:val="28"/>
          <w:rtl/>
        </w:rPr>
      </w:pPr>
      <w:r w:rsidRPr="00612F93">
        <w:rPr>
          <w:rFonts w:cs="B Nazanin" w:hint="cs"/>
          <w:b/>
          <w:bCs/>
          <w:sz w:val="28"/>
          <w:szCs w:val="28"/>
          <w:rtl/>
        </w:rPr>
        <w:t xml:space="preserve">2-استقرار این </w:t>
      </w:r>
      <w:r w:rsidR="00996F8F" w:rsidRPr="00612F93">
        <w:rPr>
          <w:rFonts w:cs="B Nazanin" w:hint="cs"/>
          <w:b/>
          <w:bCs/>
          <w:sz w:val="28"/>
          <w:szCs w:val="28"/>
          <w:rtl/>
        </w:rPr>
        <w:t>واحد آموزشی دقیقاً مطابق با بند</w:t>
      </w:r>
      <w:r w:rsidRPr="00612F93">
        <w:rPr>
          <w:rFonts w:cs="B Nazanin" w:hint="cs"/>
          <w:b/>
          <w:bCs/>
          <w:sz w:val="28"/>
          <w:szCs w:val="28"/>
          <w:rtl/>
        </w:rPr>
        <w:t xml:space="preserve"> ب ماده 1 آیین نامه استقرار </w:t>
      </w:r>
      <w:r w:rsidR="00996F8F" w:rsidRPr="00612F93">
        <w:rPr>
          <w:rFonts w:cs="B Nazanin" w:hint="cs"/>
          <w:b/>
          <w:bCs/>
          <w:sz w:val="28"/>
          <w:szCs w:val="28"/>
          <w:rtl/>
        </w:rPr>
        <w:t xml:space="preserve">، منطبق با طرح تفصیلی و هاهنگی با شهرداری شهرستان مربوطه </w:t>
      </w:r>
      <w:r w:rsidRPr="00612F93">
        <w:rPr>
          <w:rFonts w:cs="B Nazanin" w:hint="cs"/>
          <w:b/>
          <w:bCs/>
          <w:sz w:val="28"/>
          <w:szCs w:val="28"/>
          <w:rtl/>
        </w:rPr>
        <w:t>می باشد.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 xml:space="preserve"> همچنین</w:t>
      </w:r>
      <w:r w:rsidR="001857F4" w:rsidRPr="00612F93">
        <w:rPr>
          <w:rFonts w:cs="B Nazanin" w:hint="cs"/>
          <w:b/>
          <w:bCs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به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استناد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بند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1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مصوبه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مورخ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2/11/74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شورای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عالی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شهرسازی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و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معماری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کشور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با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عنوان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ضوابط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نحوه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استقرار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مدارس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غیر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دولتی،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استقرار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مرکز غیر دولتی مذکور در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ملک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پیشنهادی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با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توجه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به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جمیع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موارد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اشاره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شده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در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خصوص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قرار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گیری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مدرسه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غیر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دولتی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در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بر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راه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شریانی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درجه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یک،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بزرگراه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و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همچنین،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خیابان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هایی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که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عرض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حریم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آنها</w:t>
      </w:r>
      <w:r w:rsidR="001857F4" w:rsidRPr="00612F93">
        <w:rPr>
          <w:rFonts w:cs="B Nazanin"/>
          <w:b/>
          <w:bCs/>
          <w:sz w:val="28"/>
          <w:szCs w:val="28"/>
          <w:rtl/>
        </w:rPr>
        <w:t>(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فاصله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دو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حد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مالکیت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طرفین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خیابان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کمتر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از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18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متر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می</w:t>
      </w:r>
      <w:r w:rsidR="001857F4" w:rsidRPr="00612F93">
        <w:rPr>
          <w:rFonts w:cs="B Nazanin"/>
          <w:b/>
          <w:bCs/>
          <w:sz w:val="28"/>
          <w:szCs w:val="28"/>
          <w:rtl/>
        </w:rPr>
        <w:t xml:space="preserve"> 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>باشد</w:t>
      </w:r>
      <w:r w:rsidR="001857F4" w:rsidRPr="00612F93">
        <w:rPr>
          <w:rFonts w:cs="B Nazanin"/>
          <w:b/>
          <w:bCs/>
          <w:sz w:val="28"/>
          <w:szCs w:val="28"/>
          <w:rtl/>
        </w:rPr>
        <w:t>)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 xml:space="preserve"> مورد تایید می باشد.</w:t>
      </w:r>
    </w:p>
    <w:p w:rsidR="00DB2C9F" w:rsidRPr="00612F93" w:rsidRDefault="00DB2C9F" w:rsidP="006B1A30">
      <w:pPr>
        <w:jc w:val="both"/>
        <w:rPr>
          <w:rFonts w:cs="B Nazanin"/>
          <w:b/>
          <w:bCs/>
          <w:sz w:val="28"/>
          <w:szCs w:val="28"/>
          <w:rtl/>
        </w:rPr>
      </w:pPr>
      <w:r w:rsidRPr="00612F93">
        <w:rPr>
          <w:rFonts w:cs="B Nazanin" w:hint="cs"/>
          <w:b/>
          <w:bCs/>
          <w:sz w:val="28"/>
          <w:szCs w:val="28"/>
          <w:rtl/>
        </w:rPr>
        <w:t>3-</w:t>
      </w:r>
      <w:r w:rsidR="00231347" w:rsidRPr="00612F93">
        <w:rPr>
          <w:rFonts w:cs="B Nazanin" w:hint="cs"/>
          <w:b/>
          <w:bCs/>
          <w:sz w:val="28"/>
          <w:szCs w:val="28"/>
          <w:rtl/>
        </w:rPr>
        <w:t xml:space="preserve">استقرار این واحد </w:t>
      </w:r>
      <w:r w:rsidR="006B1A30">
        <w:rPr>
          <w:rFonts w:cs="B Nazanin" w:hint="cs"/>
          <w:b/>
          <w:bCs/>
          <w:sz w:val="28"/>
          <w:szCs w:val="28"/>
          <w:rtl/>
        </w:rPr>
        <w:t>آ</w:t>
      </w:r>
      <w:r w:rsidR="00231347" w:rsidRPr="00612F93">
        <w:rPr>
          <w:rFonts w:cs="B Nazanin" w:hint="cs"/>
          <w:b/>
          <w:bCs/>
          <w:sz w:val="28"/>
          <w:szCs w:val="28"/>
          <w:rtl/>
        </w:rPr>
        <w:t>موزشی در فضای مستقل، یعنی بدون فعالیت دوره های مختلف تحصیلی در یک ساختمان و درب ورودی، حیاط، راهرو و سرویس بهداشتی مشترک می باشد.</w:t>
      </w:r>
    </w:p>
    <w:p w:rsidR="00231347" w:rsidRPr="00612F93" w:rsidRDefault="00231347" w:rsidP="0096075B">
      <w:pPr>
        <w:jc w:val="both"/>
        <w:rPr>
          <w:rFonts w:cs="B Nazanin"/>
          <w:b/>
          <w:bCs/>
          <w:sz w:val="28"/>
          <w:szCs w:val="28"/>
          <w:rtl/>
        </w:rPr>
      </w:pPr>
      <w:r w:rsidRPr="00612F93">
        <w:rPr>
          <w:rFonts w:cs="B Nazanin" w:hint="cs"/>
          <w:b/>
          <w:bCs/>
          <w:sz w:val="28"/>
          <w:szCs w:val="28"/>
          <w:rtl/>
        </w:rPr>
        <w:lastRenderedPageBreak/>
        <w:t>4-</w:t>
      </w:r>
      <w:r w:rsidR="0096075B" w:rsidRPr="00612F93">
        <w:rPr>
          <w:rFonts w:cs="B Nazanin" w:hint="cs"/>
          <w:b/>
          <w:bCs/>
          <w:sz w:val="28"/>
          <w:szCs w:val="28"/>
          <w:rtl/>
        </w:rPr>
        <w:t>استقرار این واحد آموزشی با توجه به شعاع دسترسی و رعایت همجواری با سایر مراکز آموزشی غیر دولتی، وفق مقررات مربوطه مورد تایید می باشد.</w:t>
      </w:r>
    </w:p>
    <w:p w:rsidR="0096075B" w:rsidRPr="00612F93" w:rsidRDefault="0096075B" w:rsidP="0096075B">
      <w:pPr>
        <w:jc w:val="both"/>
        <w:rPr>
          <w:rFonts w:cs="B Nazanin"/>
          <w:b/>
          <w:bCs/>
          <w:sz w:val="28"/>
          <w:szCs w:val="28"/>
          <w:rtl/>
        </w:rPr>
      </w:pPr>
      <w:r w:rsidRPr="00612F93">
        <w:rPr>
          <w:rFonts w:cs="B Nazanin" w:hint="cs"/>
          <w:b/>
          <w:bCs/>
          <w:sz w:val="28"/>
          <w:szCs w:val="28"/>
          <w:rtl/>
        </w:rPr>
        <w:t>5-</w:t>
      </w:r>
      <w:r w:rsidR="00D40681" w:rsidRPr="00612F93">
        <w:rPr>
          <w:rFonts w:cs="B Nazanin" w:hint="cs"/>
          <w:b/>
          <w:bCs/>
          <w:sz w:val="28"/>
          <w:szCs w:val="28"/>
          <w:rtl/>
        </w:rPr>
        <w:t>با توجه به استعلام صورت گرفته از مرجع ذیصلاح، رعایت اصول پدافند غیر عامل مورد تایید می باشد.</w:t>
      </w:r>
    </w:p>
    <w:p w:rsidR="00D40681" w:rsidRDefault="00D40681" w:rsidP="001857F4">
      <w:pPr>
        <w:jc w:val="both"/>
        <w:rPr>
          <w:rFonts w:cs="B Nazanin"/>
          <w:b/>
          <w:bCs/>
          <w:sz w:val="28"/>
          <w:szCs w:val="28"/>
          <w:rtl/>
        </w:rPr>
      </w:pPr>
      <w:r w:rsidRPr="00612F93">
        <w:rPr>
          <w:rFonts w:cs="B Nazanin" w:hint="cs"/>
          <w:b/>
          <w:bCs/>
          <w:sz w:val="28"/>
          <w:szCs w:val="28"/>
          <w:rtl/>
        </w:rPr>
        <w:t>6-</w:t>
      </w:r>
      <w:r w:rsidR="001857F4" w:rsidRPr="00612F93">
        <w:rPr>
          <w:rFonts w:cs="B Nazanin" w:hint="cs"/>
          <w:b/>
          <w:bCs/>
          <w:sz w:val="28"/>
          <w:szCs w:val="28"/>
          <w:rtl/>
        </w:rPr>
        <w:t xml:space="preserve"> با عنایت به</w:t>
      </w:r>
      <w:r w:rsidR="00863EE0" w:rsidRPr="00612F93">
        <w:rPr>
          <w:rFonts w:cs="B Nazanin" w:hint="cs"/>
          <w:b/>
          <w:bCs/>
          <w:sz w:val="28"/>
          <w:szCs w:val="28"/>
          <w:rtl/>
        </w:rPr>
        <w:t xml:space="preserve"> بخشنامه شماره 74340/42/86 مورخ 23/7/98 مدیر کل محترم دفتر امور شهری و شوراهای استانداری مازندران، خطاب به مدیر کل آموزش و پرورش استان مازندران و نیز صراحت های قانونی مرتبط، با هدف پیشگیری از مشکلات آتی، نظیر ترافیک، تردد، بحران و نجات، اعتراض شهروندان و همسایگان مجاور ملک مذکور، فضای مورد نظر با توجه به هماهنگی بعمل آمده با شهرداری شهرستان و رعایت ضوابط مربوطه مورد تایید می باشد.</w:t>
      </w:r>
      <w:r w:rsidR="00541DA2">
        <w:rPr>
          <w:rFonts w:cs="B Nazanin" w:hint="cs"/>
          <w:b/>
          <w:bCs/>
          <w:sz w:val="28"/>
          <w:szCs w:val="28"/>
          <w:rtl/>
        </w:rPr>
        <w:t xml:space="preserve"> بدیهی است در صورت هرگونه مشکل و یا وصول شکایت مردمی، اداره آموزش و پرورش شهرستان، پاسخگو خواهد بود.</w:t>
      </w:r>
    </w:p>
    <w:p w:rsidR="00541DA2" w:rsidRDefault="00541DA2" w:rsidP="001857F4">
      <w:pPr>
        <w:jc w:val="both"/>
        <w:rPr>
          <w:rFonts w:cs="B Nazanin"/>
          <w:b/>
          <w:bCs/>
          <w:sz w:val="28"/>
          <w:szCs w:val="28"/>
          <w:rtl/>
        </w:rPr>
      </w:pPr>
    </w:p>
    <w:p w:rsidR="00541DA2" w:rsidRPr="00612F93" w:rsidRDefault="00541DA2" w:rsidP="001857F4">
      <w:pPr>
        <w:jc w:val="both"/>
        <w:rPr>
          <w:rFonts w:cs="B Nazanin"/>
          <w:b/>
          <w:bCs/>
          <w:sz w:val="28"/>
          <w:szCs w:val="28"/>
          <w:rtl/>
        </w:rPr>
      </w:pPr>
    </w:p>
    <w:p w:rsidR="0096075B" w:rsidRPr="00541DA2" w:rsidRDefault="0096075B" w:rsidP="0096075B">
      <w:pPr>
        <w:jc w:val="both"/>
        <w:rPr>
          <w:rFonts w:cs="B Mitra"/>
          <w:b/>
          <w:bCs/>
          <w:sz w:val="24"/>
          <w:szCs w:val="24"/>
          <w:rtl/>
        </w:rPr>
      </w:pPr>
      <w:r w:rsidRPr="00541DA2">
        <w:rPr>
          <w:rFonts w:cs="B Mitra" w:hint="cs"/>
          <w:b/>
          <w:bCs/>
          <w:sz w:val="24"/>
          <w:szCs w:val="24"/>
          <w:rtl/>
        </w:rPr>
        <w:t>نام و نام خانوادگی و امضای کارشناس غیردولتی شهرستان</w:t>
      </w:r>
    </w:p>
    <w:p w:rsidR="0096075B" w:rsidRPr="00541DA2" w:rsidRDefault="0096075B" w:rsidP="0096075B">
      <w:pPr>
        <w:jc w:val="both"/>
        <w:rPr>
          <w:rFonts w:cs="B Mitra"/>
          <w:b/>
          <w:bCs/>
          <w:sz w:val="24"/>
          <w:szCs w:val="24"/>
          <w:rtl/>
        </w:rPr>
      </w:pPr>
      <w:r w:rsidRPr="00541DA2">
        <w:rPr>
          <w:rFonts w:cs="B Mitra" w:hint="cs"/>
          <w:b/>
          <w:bCs/>
          <w:sz w:val="24"/>
          <w:szCs w:val="24"/>
          <w:rtl/>
        </w:rPr>
        <w:t>نام و نام خانوادگی و امضای مدیر آموزش و پرورش شهرستان/منطقه .............</w:t>
      </w:r>
    </w:p>
    <w:p w:rsidR="00863EE0" w:rsidRPr="00541DA2" w:rsidRDefault="00863EE0" w:rsidP="0096075B">
      <w:pPr>
        <w:jc w:val="both"/>
        <w:rPr>
          <w:rFonts w:cs="B Mitra"/>
          <w:b/>
          <w:bCs/>
          <w:sz w:val="24"/>
          <w:szCs w:val="24"/>
        </w:rPr>
      </w:pPr>
      <w:r w:rsidRPr="00541DA2">
        <w:rPr>
          <w:rFonts w:cs="B Mitra" w:hint="cs"/>
          <w:b/>
          <w:bCs/>
          <w:sz w:val="24"/>
          <w:szCs w:val="24"/>
          <w:rtl/>
        </w:rPr>
        <w:t>تاییدیه شورای نظارت استان</w:t>
      </w:r>
    </w:p>
    <w:sectPr w:rsidR="00863EE0" w:rsidRPr="00541DA2" w:rsidSect="00E308CF">
      <w:pgSz w:w="11906" w:h="16838"/>
      <w:pgMar w:top="1440" w:right="1440" w:bottom="1440" w:left="1440" w:header="709" w:footer="709" w:gutter="0"/>
      <w:pgBorders w:offsetFrom="page">
        <w:top w:val="thinThickThinLargeGap" w:sz="24" w:space="24" w:color="auto"/>
        <w:left w:val="thinThickThinLargeGap" w:sz="24" w:space="24" w:color="auto"/>
        <w:bottom w:val="thinThickThinLargeGap" w:sz="24" w:space="24" w:color="auto"/>
        <w:right w:val="thinThickThinLargeGap" w:sz="2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C20"/>
    <w:rsid w:val="00004578"/>
    <w:rsid w:val="0002703E"/>
    <w:rsid w:val="001857F4"/>
    <w:rsid w:val="00231347"/>
    <w:rsid w:val="00465C20"/>
    <w:rsid w:val="00541DA2"/>
    <w:rsid w:val="00612F93"/>
    <w:rsid w:val="006B1A30"/>
    <w:rsid w:val="00792C30"/>
    <w:rsid w:val="0079430F"/>
    <w:rsid w:val="007A3085"/>
    <w:rsid w:val="00863EE0"/>
    <w:rsid w:val="0096075B"/>
    <w:rsid w:val="00977FB8"/>
    <w:rsid w:val="00996F8F"/>
    <w:rsid w:val="00D40681"/>
    <w:rsid w:val="00DB2C9F"/>
    <w:rsid w:val="00E30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65C20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65C20"/>
    <w:rPr>
      <w:b/>
      <w:bCs/>
    </w:rPr>
  </w:style>
  <w:style w:type="character" w:customStyle="1" w:styleId="sg-merge-field">
    <w:name w:val="sg-merge-field"/>
    <w:basedOn w:val="DefaultParagraphFont"/>
    <w:rsid w:val="00465C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65C20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65C20"/>
    <w:rPr>
      <w:b/>
      <w:bCs/>
    </w:rPr>
  </w:style>
  <w:style w:type="character" w:customStyle="1" w:styleId="sg-merge-field">
    <w:name w:val="sg-merge-field"/>
    <w:basedOn w:val="DefaultParagraphFont"/>
    <w:rsid w:val="00465C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39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N.M.M.</Company>
  <LinksUpToDate>false</LinksUpToDate>
  <CharactersWithSpaces>2662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علي سحرخيز</dc:creator>
  <cp:lastModifiedBy>علي سحرخيز</cp:lastModifiedBy>
  <cp:revision>13</cp:revision>
  <cp:lastPrinted>2020-07-11T04:17:00Z</cp:lastPrinted>
  <dcterms:created xsi:type="dcterms:W3CDTF">2020-07-09T05:52:00Z</dcterms:created>
  <dcterms:modified xsi:type="dcterms:W3CDTF">2020-07-11T04:19:00Z</dcterms:modified>
</cp:coreProperties>
</file>